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7E36BE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СВЕТЛА СТОЯНОВА СТОЯНОВА-ГОШЕВА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7E36BE" w:rsidRPr="007E36BE">
        <w:rPr>
          <w:rFonts w:ascii="Times New Roman" w:hAnsi="Times New Roman" w:cs="Times New Roman"/>
          <w:sz w:val="24"/>
          <w:szCs w:val="24"/>
        </w:rPr>
        <w:t>Светла Стоянова Стоянова-Гошева</w:t>
      </w:r>
      <w:r w:rsidRPr="009D6A53">
        <w:rPr>
          <w:rFonts w:ascii="Times New Roman" w:hAnsi="Times New Roman" w:cs="Times New Roman"/>
          <w:sz w:val="24"/>
          <w:szCs w:val="24"/>
        </w:rPr>
        <w:t>, в качеството на собственик на имот с идентификатор 51408.2</w:t>
      </w:r>
      <w:r w:rsidR="007E36BE">
        <w:rPr>
          <w:rFonts w:ascii="Times New Roman" w:hAnsi="Times New Roman" w:cs="Times New Roman"/>
          <w:sz w:val="24"/>
          <w:szCs w:val="24"/>
        </w:rPr>
        <w:t>3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3B0CAB">
        <w:rPr>
          <w:rFonts w:ascii="Times New Roman" w:hAnsi="Times New Roman" w:cs="Times New Roman"/>
          <w:sz w:val="24"/>
          <w:szCs w:val="24"/>
        </w:rPr>
        <w:t>1</w:t>
      </w:r>
      <w:r w:rsidR="007E36BE">
        <w:rPr>
          <w:rFonts w:ascii="Times New Roman" w:hAnsi="Times New Roman" w:cs="Times New Roman"/>
          <w:sz w:val="24"/>
          <w:szCs w:val="24"/>
        </w:rPr>
        <w:t>4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община Каварна, вид територия Земеделска, категория 3,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>За възникналата сервитутна зона в имот с идентификатор 51408.</w:t>
      </w:r>
      <w:r w:rsidR="003B0CAB">
        <w:rPr>
          <w:rFonts w:ascii="Times New Roman" w:hAnsi="Times New Roman" w:cs="Times New Roman"/>
          <w:sz w:val="24"/>
          <w:szCs w:val="24"/>
        </w:rPr>
        <w:t>2</w:t>
      </w:r>
      <w:r w:rsidR="007E36BE">
        <w:rPr>
          <w:rFonts w:ascii="Times New Roman" w:hAnsi="Times New Roman" w:cs="Times New Roman"/>
          <w:sz w:val="24"/>
          <w:szCs w:val="24"/>
        </w:rPr>
        <w:t>3</w:t>
      </w:r>
      <w:r w:rsidRPr="009D6A53">
        <w:rPr>
          <w:rFonts w:ascii="Times New Roman" w:hAnsi="Times New Roman" w:cs="Times New Roman"/>
          <w:sz w:val="24"/>
          <w:szCs w:val="24"/>
        </w:rPr>
        <w:t>.</w:t>
      </w:r>
      <w:r w:rsidR="003B0CAB">
        <w:rPr>
          <w:rFonts w:ascii="Times New Roman" w:hAnsi="Times New Roman" w:cs="Times New Roman"/>
          <w:sz w:val="24"/>
          <w:szCs w:val="24"/>
        </w:rPr>
        <w:t>1</w:t>
      </w:r>
      <w:r w:rsidR="007E36BE">
        <w:rPr>
          <w:rFonts w:ascii="Times New Roman" w:hAnsi="Times New Roman" w:cs="Times New Roman"/>
          <w:sz w:val="24"/>
          <w:szCs w:val="24"/>
        </w:rPr>
        <w:t>4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Нейково, със засегната площ от сервитута: </w:t>
      </w:r>
      <w:r w:rsidR="007E36BE">
        <w:rPr>
          <w:rFonts w:ascii="Times New Roman" w:hAnsi="Times New Roman" w:cs="Times New Roman"/>
          <w:sz w:val="24"/>
          <w:szCs w:val="24"/>
        </w:rPr>
        <w:t>5,625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собствени</w:t>
      </w:r>
      <w:r w:rsidR="003B0CAB">
        <w:rPr>
          <w:rFonts w:ascii="Times New Roman" w:hAnsi="Times New Roman" w:cs="Times New Roman"/>
          <w:sz w:val="24"/>
          <w:szCs w:val="24"/>
        </w:rPr>
        <w:t>ка</w:t>
      </w:r>
      <w:r w:rsidRPr="009D6A53">
        <w:rPr>
          <w:rFonts w:ascii="Times New Roman" w:hAnsi="Times New Roman" w:cs="Times New Roman"/>
          <w:sz w:val="24"/>
          <w:szCs w:val="24"/>
        </w:rPr>
        <w:t xml:space="preserve"> на засегнатия имот, подадено в срок </w:t>
      </w:r>
      <w:r w:rsidRPr="009D6A53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FE55A0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FE55A0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7E36BE"/>
    <w:rsid w:val="009D6A53"/>
    <w:rsid w:val="00AD6ABC"/>
    <w:rsid w:val="00B669B7"/>
    <w:rsid w:val="00F3224C"/>
    <w:rsid w:val="00FE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45BD1E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E3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E3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7</cp:revision>
  <cp:lastPrinted>2026-08-11T05:27:00Z</cp:lastPrinted>
  <dcterms:created xsi:type="dcterms:W3CDTF">2026-07-23T05:36:00Z</dcterms:created>
  <dcterms:modified xsi:type="dcterms:W3CDTF">2026-08-12T05:43:00Z</dcterms:modified>
</cp:coreProperties>
</file>